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E6" w:rsidRDefault="00F643E6" w:rsidP="00F643E6">
      <w:pPr>
        <w:tabs>
          <w:tab w:val="left" w:pos="2977"/>
        </w:tabs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643E6" w:rsidRDefault="00F643E6" w:rsidP="00F643E6">
      <w:pPr>
        <w:tabs>
          <w:tab w:val="left" w:pos="2977"/>
        </w:tabs>
        <w:spacing w:line="64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第十八届燕赵少年读书系列活动荐读书目精选</w:t>
      </w:r>
    </w:p>
    <w:tbl>
      <w:tblPr>
        <w:tblW w:w="4946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2963"/>
        <w:gridCol w:w="2157"/>
        <w:gridCol w:w="2436"/>
        <w:gridCol w:w="948"/>
      </w:tblGrid>
      <w:tr w:rsidR="00F643E6" w:rsidTr="009012B7">
        <w:tc>
          <w:tcPr>
            <w:tcW w:w="371" w:type="pct"/>
            <w:shd w:val="clear" w:color="auto" w:fill="A6A6A6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612" w:type="pct"/>
            <w:shd w:val="clear" w:color="auto" w:fill="A6A6A6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书名</w:t>
            </w:r>
          </w:p>
        </w:tc>
        <w:tc>
          <w:tcPr>
            <w:tcW w:w="1174" w:type="pct"/>
            <w:shd w:val="clear" w:color="auto" w:fill="A6A6A6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作者</w:t>
            </w:r>
          </w:p>
        </w:tc>
        <w:tc>
          <w:tcPr>
            <w:tcW w:w="1325" w:type="pct"/>
            <w:shd w:val="clear" w:color="auto" w:fill="A6A6A6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出版社</w:t>
            </w:r>
          </w:p>
        </w:tc>
        <w:tc>
          <w:tcPr>
            <w:tcW w:w="516" w:type="pct"/>
            <w:shd w:val="clear" w:color="auto" w:fill="A6A6A6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出版年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周末图书馆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[美] 加里·施密特 著，王良秀 译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南海出版公司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晴天就去图书馆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绿川圣司 著，范薇，朱一飞 译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晨光出版社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奇妙图书馆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〔日〕柏叶幸子 著，〔日〕山本容子 绘，朝阳 译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新星出版社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</w:t>
            </w:r>
          </w:p>
        </w:tc>
      </w:tr>
      <w:tr w:rsidR="00F643E6" w:rsidTr="009012B7">
        <w:trPr>
          <w:trHeight w:val="42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博物馆里的奇妙中国：瓷器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王可著，姜波绘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辽宁科学技术出版社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405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博物馆里的奇妙中国：青铜器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王可著，姜波，孙雨萌绘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辽宁科学技术出版社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博物馆里的奇妙中国：漆器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王可著，姜波绘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辽宁科学技术出版社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博物馆里的奇妙中国：陶器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王可著，姜波，孙雨萌绘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辽宁科学技术出版社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434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带着孩子, 跟着唐诗去旅行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任乐乐著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北京理工大学出版社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2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诗经里的博物学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李超著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北京理工大学出版社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19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唐诗里的博物学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席莹莹著 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北京理工大学出版社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11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看国宝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李凯，孙向荣编著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北京联合出版公司 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6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新年真好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孟宪明著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Style w:val="font21"/>
                <w:lang/>
              </w:rPr>
              <w:t>长江少年儿童出版社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22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612" w:type="pct"/>
            <w:vAlign w:val="center"/>
          </w:tcPr>
          <w:p w:rsidR="00F643E6" w:rsidRPr="0048042B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中国人的家</w:t>
            </w:r>
          </w:p>
        </w:tc>
        <w:tc>
          <w:tcPr>
            <w:tcW w:w="1174" w:type="pct"/>
            <w:vAlign w:val="center"/>
          </w:tcPr>
          <w:p w:rsidR="00F643E6" w:rsidRPr="0048042B" w:rsidRDefault="00F643E6" w:rsidP="009012B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25" w:type="pct"/>
            <w:vAlign w:val="center"/>
          </w:tcPr>
          <w:p w:rsidR="00F643E6" w:rsidRPr="0048042B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4804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中国水利水电出版社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02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二十四节气就是这么有趣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严美鹏文，苏凝绘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中华书局 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21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讲给孩子的国学经典（4册）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侯会著 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北京三联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中国国家博物馆儿童历史百科绘本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中国国家博物馆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著，童趣出版有限公司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5" w:tooltip="https://book.jd.com/publish/%E4%BA%BA%E6%B0%91%E9%82%AE%E7%94%B5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</w:t>
              </w:r>
              <w:r>
                <w:rPr>
                  <w:rStyle w:val="aa"/>
                </w:rPr>
                <w:t>人民邮电出版社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0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漫画百年党史·开天辟地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陈磊·混知团队 陈晋著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6" w:tooltip="https://book.jd.com/publish/%E6%B5%99%E6%B1%9F%E4%BA%BA%E6%B0%91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浙江人民出版社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3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写给青少年的党史：春天的故事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邵维正主编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青岛出版社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19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写给青少年的党史：红色星火燎原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邵维正主编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青岛出版社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11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写给青少年的党史：战火中成长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邵维正主编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青岛出版社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1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细说觉醒年代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龙平平，李占才主编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安徽人民出版社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23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闪闪发光的广场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顾抒文</w:t>
            </w:r>
            <w:r>
              <w:rPr>
                <w:rStyle w:val="font21"/>
                <w:lang/>
              </w:rPr>
              <w:t xml:space="preserve">  </w:t>
            </w:r>
            <w:r>
              <w:rPr>
                <w:rStyle w:val="font51"/>
                <w:rFonts w:hint="default"/>
                <w:lang/>
              </w:rPr>
              <w:t>焦昱绘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7" w:tooltip="https://book.jd.com/publish/%E6%B1%9F%E8%8B%8F%E5%87%A4%E5%87%B0%E5%B0%91%E5%B9%B4%E5%84%BF%E7%AB%A5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江苏凤凰少年儿童出版社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5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我的父亲和《黄河大合唱》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8" w:tooltip="https://book.jd.com/writer/%E5%BC%A0%E5%AE%89%E6%88%88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张安戈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9" w:tooltip="https://book.jd.com/publish/%E6%8E%A5%E5%8A%9B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接力出版社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0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真实的雷锋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0" w:tooltip="https://book.jd.com/writer/%E5%90%B4%E7%BA%A2%E6%A2%85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吴红梅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1" w:tooltip="https://book.jd.com/publish/%E4%B8%AD%E5%A4%AE%E7%BC%96%E8%AF%91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中央编译出版社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使命召唤-中国第七支赴南苏丹维和警队战地纪实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常河，黄洋洋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安徽少年儿童出版社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袁隆平的故事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《青少年红色励志故事丛书》编写组编著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湖南人民出版社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8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钟南山的故事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叶依著 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中国青年出版社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0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追星星的少年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杨娟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江苏凤凰少年儿童出版社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大风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莫言原著，筱箫改编，朱成梁绘画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二十一世纪出版社集团 |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0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朵朵的星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乔叶著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长江文艺出版社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5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绿珍珠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汤汤著 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浙江少年儿童出版社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06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中国有了一条船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董宏猷 著，赵希岗 绘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浙江少年儿童出版社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2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敦煌奇幻旅行记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常怡 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中信出版集团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写给未来的艺术家：23位大师与孩子谈天赋、梦想与成长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艾瑞·卡尔 等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新星出版社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541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你的眼睛能看多远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王宏甲，萧雨林著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长江少年儿童出版社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549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世界上没有真正的空房子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刘东著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福建少年儿童出版社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24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蝼蚁之城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马传思著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安徽少年儿童出版社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1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数学怪人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2" w:tooltip="https://book.jd.com/writer/%E5%BE%90%E9%B2%81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徐鲁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中国少年儿童出版社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409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神奇的烟花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不知道先生 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安徽师范大学出版社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</w:t>
            </w:r>
          </w:p>
        </w:tc>
      </w:tr>
      <w:tr w:rsidR="00F643E6" w:rsidTr="009012B7">
        <w:trPr>
          <w:trHeight w:val="405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小实验 大发现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余捷,徐晓蓉 编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安徽师范大学出版社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2020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HOW? 孩子身边的趣味知识科普绘本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3" w:tooltip="https://book.jd.com/writer/%E5%87%AF%E7%91%9F%E7%90%B3%C2%B7%E9%87%8C%E6%99%AE%E5%88%A9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[加] 凯瑟琳·里普利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北京联合出版公司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诺贝尔奖评委写给孩子的万物简史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卢克·奥尼尔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著，琳达</w:t>
            </w:r>
            <w:r>
              <w:rPr>
                <w:rStyle w:val="font41"/>
                <w:lang/>
              </w:rPr>
              <w:t>·</w:t>
            </w:r>
            <w:r>
              <w:rPr>
                <w:rStyle w:val="font31"/>
                <w:rFonts w:hint="default"/>
                <w:lang/>
              </w:rPr>
              <w:t>法林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绘，朱亚光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译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北京联合出版公司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给孩子的数字科技简史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张姝雨</w:t>
            </w:r>
            <w:r>
              <w:rPr>
                <w:rStyle w:val="font31"/>
                <w:rFonts w:hint="default"/>
                <w:lang/>
              </w:rPr>
              <w:t>，</w:t>
            </w:r>
            <w:r>
              <w:rPr>
                <w:rStyle w:val="font41"/>
                <w:lang/>
              </w:rPr>
              <w:t>[</w:t>
            </w:r>
            <w:r>
              <w:rPr>
                <w:rStyle w:val="font31"/>
                <w:rFonts w:hint="default"/>
                <w:lang/>
              </w:rPr>
              <w:t>法</w:t>
            </w:r>
            <w:r>
              <w:rPr>
                <w:rStyle w:val="font41"/>
                <w:lang/>
              </w:rPr>
              <w:t xml:space="preserve">] </w:t>
            </w:r>
            <w:r>
              <w:rPr>
                <w:rStyle w:val="font31"/>
                <w:rFonts w:hint="default"/>
                <w:lang/>
              </w:rPr>
              <w:t>马修</w:t>
            </w:r>
            <w:r>
              <w:rPr>
                <w:rStyle w:val="font61"/>
                <w:lang/>
              </w:rPr>
              <w:t>・</w:t>
            </w:r>
            <w:r>
              <w:rPr>
                <w:rStyle w:val="font31"/>
                <w:rFonts w:hint="default"/>
                <w:lang/>
              </w:rPr>
              <w:t>锡尔茨，</w:t>
            </w:r>
            <w:r>
              <w:rPr>
                <w:rStyle w:val="font41"/>
                <w:lang/>
              </w:rPr>
              <w:t>[</w:t>
            </w:r>
            <w:r>
              <w:rPr>
                <w:rStyle w:val="font31"/>
                <w:rFonts w:hint="default"/>
                <w:lang/>
              </w:rPr>
              <w:t>法</w:t>
            </w:r>
            <w:r>
              <w:rPr>
                <w:rStyle w:val="font41"/>
                <w:lang/>
              </w:rPr>
              <w:t xml:space="preserve">] </w:t>
            </w:r>
            <w:r>
              <w:rPr>
                <w:rStyle w:val="font31"/>
                <w:rFonts w:hint="default"/>
                <w:lang/>
              </w:rPr>
              <w:t>大卫</w:t>
            </w:r>
            <w:r>
              <w:rPr>
                <w:rStyle w:val="font61"/>
                <w:lang/>
              </w:rPr>
              <w:t>・</w:t>
            </w:r>
            <w:r>
              <w:rPr>
                <w:rStyle w:val="font31"/>
                <w:rFonts w:hint="default"/>
                <w:lang/>
              </w:rPr>
              <w:t>维根布斯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著，张姝雨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译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电子工业出版社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跟着科学家爸爸做实验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[英]</w:t>
            </w:r>
            <w:r>
              <w:rPr>
                <w:rStyle w:val="font41"/>
                <w:lang/>
              </w:rPr>
              <w:t xml:space="preserve"> </w:t>
            </w:r>
            <w:proofErr w:type="spellStart"/>
            <w:r>
              <w:rPr>
                <w:rStyle w:val="font41"/>
                <w:lang/>
              </w:rPr>
              <w:t>Alom</w:t>
            </w:r>
            <w:proofErr w:type="spellEnd"/>
            <w:r>
              <w:rPr>
                <w:rStyle w:val="font31"/>
                <w:rFonts w:hint="default"/>
                <w:lang/>
              </w:rPr>
              <w:t>，</w:t>
            </w:r>
            <w:proofErr w:type="spellStart"/>
            <w:r>
              <w:rPr>
                <w:rStyle w:val="font41"/>
                <w:lang/>
              </w:rPr>
              <w:t>Shaha</w:t>
            </w:r>
            <w:proofErr w:type="spellEnd"/>
            <w:r>
              <w:rPr>
                <w:rStyle w:val="font31"/>
                <w:rFonts w:hint="default"/>
                <w:lang/>
              </w:rPr>
              <w:t>（阿洛姆</w:t>
            </w:r>
            <w:r>
              <w:rPr>
                <w:rStyle w:val="font61"/>
                <w:lang/>
              </w:rPr>
              <w:t>・</w:t>
            </w:r>
            <w:r>
              <w:rPr>
                <w:rStyle w:val="font31"/>
                <w:rFonts w:hint="default"/>
                <w:lang/>
              </w:rPr>
              <w:t>沙哈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31"/>
                <w:rFonts w:hint="default"/>
                <w:lang/>
              </w:rPr>
              <w:t>著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电子工业出版社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探秘疫苗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4" w:tooltip="https://book.jd.com/writer/%E4%B8%AD%E5%9B%BD%E7%94%9F%E7%89%A9%E6%8A%80%E6%9C%AF%E5%8F%91%E5%B1%95%E4%B8%AD%E5%BF%83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中国生物技术发展中心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5" w:tooltip="https://book.jd.com/publish/%E7%A7%91%E5%AD%A6%E6%99%AE%E5%8F%8A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</w:t>
              </w:r>
              <w:r>
                <w:rPr>
                  <w:rStyle w:val="aa"/>
                </w:rPr>
                <w:t>科学普及出版社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写给孩子的医学科普书·改变医学史的人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6" w:tooltip="https://book.jd.com/writer/%E5%BE%90%E6%98%8A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徐昊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7" w:tooltip="https://book.jd.com/publish/%E4%BA%8C%E5%8D%81%E4%B8%80%E4%B8%96%E7%BA%AA%E5%87%BA%E7%89%88%E7%A4%BE%E9%9B%86%E5%9B%A2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</w:t>
              </w:r>
              <w:r>
                <w:rPr>
                  <w:rStyle w:val="aa"/>
                </w:rPr>
                <w:t>二十一世纪出版社集团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478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中国轨道号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8" w:tooltip="https://book.jd.com/writer/%E5%90%B4%E5%B2%A9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吴岩 著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19" w:tooltip="https://book.jd.com/publish/%E5%AE%89%E5%BE%BD%E5%B0%91%E5%B9%B4%E5%84%BF%E7%AB%A5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安徽少年儿童出版社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337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中国植物，很高兴认识你！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20" w:tooltip="https://book.jd.com/writer/%E7%B1%B3%E8%8E%B1%E7%AB%A5%E4%B9%A6|%E8%B4%A3%E7%BC%96%EF%BC%9A%E6%88%B7%E9%87%91%E7%88%BD|%E7%BB%98%E7%94%BB%EF%BC%9A%E7%B1%B3%E8%8E%B1%E7%AB%A5%E4%B9%A6...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>米莱童书|责编：户金爽|绘画</w:t>
              </w:r>
            </w:hyperlink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21" w:tooltip="https://book.jd.com/publish/%E5%8C%97%E4%BA%AC%E7%90%86%E5%B7%A5%E5%A4%A7%E5%AD%A6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</w:t>
              </w:r>
              <w:r>
                <w:rPr>
                  <w:rStyle w:val="aa"/>
                </w:rPr>
                <w:t>北京理工大学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536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登陆火星！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徐蒙,金星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北京科学技术出版社</w:t>
            </w:r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  <w:tr w:rsidR="00F643E6" w:rsidTr="009012B7">
        <w:trPr>
          <w:trHeight w:val="558"/>
        </w:trPr>
        <w:tc>
          <w:tcPr>
            <w:tcW w:w="371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612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疯狂的生物</w:t>
            </w:r>
          </w:p>
        </w:tc>
        <w:tc>
          <w:tcPr>
            <w:tcW w:w="1174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洋洋兔</w:t>
            </w:r>
          </w:p>
        </w:tc>
        <w:tc>
          <w:tcPr>
            <w:tcW w:w="1325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/>
              </w:rPr>
            </w:pPr>
            <w:hyperlink r:id="rId22" w:tooltip="https://book.jd.com/publish/%E7%A7%91%E5%AD%A6%E6%99%AE%E5%8F%8A%E5%87%BA%E7%89%88%E7%A4%BE_1.html" w:history="1">
              <w:r>
                <w:rPr>
                  <w:rStyle w:val="aa"/>
                  <w:rFonts w:ascii="宋体" w:hAnsi="宋体" w:cs="宋体" w:hint="eastAsia"/>
                  <w:sz w:val="20"/>
                  <w:szCs w:val="20"/>
                </w:rPr>
                <w:t xml:space="preserve"> </w:t>
              </w:r>
              <w:r>
                <w:rPr>
                  <w:rStyle w:val="aa"/>
                </w:rPr>
                <w:t>科学普及出版社</w:t>
              </w:r>
            </w:hyperlink>
          </w:p>
        </w:tc>
        <w:tc>
          <w:tcPr>
            <w:tcW w:w="516" w:type="pct"/>
            <w:vAlign w:val="center"/>
          </w:tcPr>
          <w:p w:rsidR="00F643E6" w:rsidRDefault="00F643E6" w:rsidP="009012B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</w:t>
            </w:r>
          </w:p>
        </w:tc>
      </w:tr>
    </w:tbl>
    <w:p w:rsidR="00F643E6" w:rsidRDefault="00F643E6" w:rsidP="00F643E6">
      <w:pPr>
        <w:tabs>
          <w:tab w:val="left" w:pos="2977"/>
        </w:tabs>
        <w:outlineLvl w:val="0"/>
        <w:rPr>
          <w:rFonts w:hint="eastAsia"/>
          <w:b/>
          <w:szCs w:val="21"/>
        </w:rPr>
      </w:pPr>
    </w:p>
    <w:p w:rsidR="00F643E6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2"/>
          <w:szCs w:val="32"/>
        </w:rPr>
      </w:pPr>
    </w:p>
    <w:p w:rsidR="00F643E6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2"/>
          <w:szCs w:val="32"/>
        </w:rPr>
      </w:pPr>
    </w:p>
    <w:p w:rsidR="00F643E6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2"/>
          <w:szCs w:val="32"/>
        </w:rPr>
      </w:pPr>
    </w:p>
    <w:p w:rsidR="00F643E6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tbl>
      <w:tblPr>
        <w:tblpPr w:leftFromText="180" w:rightFromText="180" w:vertAnchor="text" w:horzAnchor="margin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1"/>
        <w:gridCol w:w="3685"/>
        <w:gridCol w:w="1256"/>
      </w:tblGrid>
      <w:tr w:rsidR="00F643E6" w:rsidTr="009012B7">
        <w:trPr>
          <w:trHeight w:val="510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报送材料内容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要求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报送日期</w:t>
            </w:r>
          </w:p>
        </w:tc>
      </w:tr>
      <w:tr w:rsidR="00F643E6" w:rsidTr="009012B7">
        <w:trPr>
          <w:trHeight w:val="742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2022</w:t>
            </w:r>
            <w:r>
              <w:rPr>
                <w:rStyle w:val="a3"/>
              </w:rPr>
              <w:t>年燕赵少年读书活动实施方案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电子文稿报送活动专用信箱。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861"/>
        </w:trPr>
        <w:tc>
          <w:tcPr>
            <w:tcW w:w="3369" w:type="dxa"/>
            <w:vAlign w:val="center"/>
          </w:tcPr>
          <w:p w:rsidR="00F643E6" w:rsidRPr="00AB692F" w:rsidRDefault="00F643E6" w:rsidP="009012B7">
            <w:pPr>
              <w:jc w:val="center"/>
              <w:rPr>
                <w:rStyle w:val="a3"/>
              </w:rPr>
            </w:pPr>
            <w:r w:rsidRPr="00E33553">
              <w:rPr>
                <w:rStyle w:val="a3"/>
                <w:rFonts w:hint="eastAsia"/>
              </w:rPr>
              <w:t>“</w:t>
            </w:r>
            <w:r w:rsidRPr="00AB692F">
              <w:rPr>
                <w:rStyle w:val="a3"/>
                <w:rFonts w:hint="eastAsia"/>
              </w:rPr>
              <w:t>我眼中的图书馆</w:t>
            </w:r>
            <w:r w:rsidRPr="00E33553">
              <w:rPr>
                <w:rStyle w:val="a3"/>
                <w:rFonts w:hint="eastAsia"/>
              </w:rPr>
              <w:t>”</w:t>
            </w:r>
            <w:r w:rsidRPr="00AB692F">
              <w:rPr>
                <w:rStyle w:val="a3"/>
                <w:rFonts w:hint="eastAsia"/>
              </w:rPr>
              <w:t>感想征集</w:t>
            </w:r>
            <w:r>
              <w:rPr>
                <w:rStyle w:val="a3"/>
              </w:rPr>
              <w:t>活动初评名单</w:t>
            </w:r>
            <w:r>
              <w:rPr>
                <w:rStyle w:val="a3"/>
                <w:rFonts w:hint="eastAsia"/>
              </w:rPr>
              <w:t>及</w:t>
            </w:r>
            <w:r>
              <w:rPr>
                <w:rStyle w:val="a3"/>
              </w:rPr>
              <w:t>作品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64"/>
        </w:trPr>
        <w:tc>
          <w:tcPr>
            <w:tcW w:w="3369" w:type="dxa"/>
            <w:vAlign w:val="center"/>
          </w:tcPr>
          <w:p w:rsidR="00F643E6" w:rsidRPr="00AB692F" w:rsidRDefault="00F643E6" w:rsidP="009012B7">
            <w:pPr>
              <w:jc w:val="center"/>
              <w:rPr>
                <w:rStyle w:val="a3"/>
                <w:rFonts w:hint="eastAsia"/>
              </w:rPr>
            </w:pPr>
            <w:r w:rsidRPr="00AB692F">
              <w:rPr>
                <w:rStyle w:val="a3"/>
                <w:rFonts w:hint="eastAsia"/>
              </w:rPr>
              <w:t>“我心目中的图书馆”形象设计</w:t>
            </w:r>
          </w:p>
          <w:p w:rsidR="00F643E6" w:rsidRPr="00AB692F" w:rsidRDefault="00F643E6" w:rsidP="009012B7">
            <w:pPr>
              <w:jc w:val="center"/>
              <w:rPr>
                <w:rStyle w:val="a3"/>
              </w:rPr>
            </w:pPr>
            <w:r w:rsidRPr="00AB692F">
              <w:rPr>
                <w:rStyle w:val="a3"/>
                <w:rFonts w:hint="eastAsia"/>
              </w:rPr>
              <w:t>大赛</w:t>
            </w:r>
            <w:r>
              <w:rPr>
                <w:rStyle w:val="a3"/>
              </w:rPr>
              <w:t>初评名单</w:t>
            </w:r>
            <w:r>
              <w:rPr>
                <w:rStyle w:val="a3"/>
                <w:rFonts w:hint="eastAsia"/>
              </w:rPr>
              <w:t>及</w:t>
            </w:r>
            <w:r>
              <w:rPr>
                <w:rStyle w:val="a3"/>
              </w:rPr>
              <w:t>作品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77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rFonts w:hint="eastAsia"/>
              </w:rPr>
            </w:pPr>
            <w:r w:rsidRPr="00AB692F">
              <w:rPr>
                <w:rStyle w:val="a3"/>
                <w:rFonts w:hint="eastAsia"/>
              </w:rPr>
              <w:t>“我为图书馆代言”短视频征集</w:t>
            </w:r>
          </w:p>
          <w:p w:rsidR="00F643E6" w:rsidRPr="00AB692F" w:rsidRDefault="00F643E6" w:rsidP="009012B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初评名单</w:t>
            </w:r>
            <w:r>
              <w:rPr>
                <w:rStyle w:val="a3"/>
                <w:rFonts w:hint="eastAsia"/>
              </w:rPr>
              <w:t>及</w:t>
            </w:r>
            <w:r>
              <w:rPr>
                <w:rStyle w:val="a3"/>
              </w:rPr>
              <w:t>作品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77"/>
        </w:trPr>
        <w:tc>
          <w:tcPr>
            <w:tcW w:w="3369" w:type="dxa"/>
            <w:vAlign w:val="center"/>
          </w:tcPr>
          <w:p w:rsidR="00F643E6" w:rsidRPr="00AB692F" w:rsidRDefault="00F643E6" w:rsidP="009012B7">
            <w:pPr>
              <w:jc w:val="center"/>
              <w:rPr>
                <w:rStyle w:val="a3"/>
              </w:rPr>
            </w:pPr>
            <w:r w:rsidRPr="00573972">
              <w:rPr>
                <w:rStyle w:val="a3"/>
                <w:rFonts w:hint="eastAsia"/>
              </w:rPr>
              <w:t>“小小红色故事讲解员”视频征集</w:t>
            </w:r>
            <w:r>
              <w:rPr>
                <w:rStyle w:val="a3"/>
              </w:rPr>
              <w:t>初评名单</w:t>
            </w:r>
            <w:r>
              <w:rPr>
                <w:rStyle w:val="a3"/>
                <w:rFonts w:hint="eastAsia"/>
              </w:rPr>
              <w:t>及</w:t>
            </w:r>
            <w:r>
              <w:rPr>
                <w:rStyle w:val="a3"/>
              </w:rPr>
              <w:t>作品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91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rFonts w:hint="eastAsia"/>
              </w:rPr>
            </w:pPr>
            <w:r w:rsidRPr="00FC3236">
              <w:rPr>
                <w:rStyle w:val="a3"/>
                <w:rFonts w:hint="eastAsia"/>
              </w:rPr>
              <w:t>“</w:t>
            </w:r>
            <w:r w:rsidRPr="00BB09EC">
              <w:rPr>
                <w:rStyle w:val="a3"/>
                <w:rFonts w:hint="eastAsia"/>
              </w:rPr>
              <w:t>童心永向党，喜迎二十大</w:t>
            </w:r>
            <w:r w:rsidRPr="00FC3236">
              <w:rPr>
                <w:rStyle w:val="a3"/>
                <w:rFonts w:hint="eastAsia"/>
              </w:rPr>
              <w:t>”</w:t>
            </w:r>
          </w:p>
          <w:p w:rsidR="00F643E6" w:rsidRDefault="00F643E6" w:rsidP="009012B7">
            <w:pPr>
              <w:jc w:val="center"/>
              <w:rPr>
                <w:rStyle w:val="a3"/>
              </w:rPr>
            </w:pPr>
            <w:r w:rsidRPr="00FC3236">
              <w:rPr>
                <w:rStyle w:val="a3"/>
                <w:rFonts w:hint="eastAsia"/>
              </w:rPr>
              <w:t>2022</w:t>
            </w:r>
            <w:r w:rsidRPr="00FC3236">
              <w:rPr>
                <w:rStyle w:val="a3"/>
                <w:rFonts w:hint="eastAsia"/>
              </w:rPr>
              <w:t>年度秦皇岛市少儿经典诵读比赛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Pr="00722B01" w:rsidRDefault="00F643E6" w:rsidP="009012B7">
            <w:pPr>
              <w:rPr>
                <w:rStyle w:val="a3"/>
                <w:b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91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rFonts w:hint="eastAsia"/>
              </w:rPr>
            </w:pPr>
            <w:r w:rsidRPr="00FC3236">
              <w:rPr>
                <w:rStyle w:val="a3"/>
                <w:rFonts w:hint="eastAsia"/>
              </w:rPr>
              <w:t>“</w:t>
            </w:r>
            <w:r w:rsidRPr="00BB09EC">
              <w:rPr>
                <w:rStyle w:val="a3"/>
                <w:rFonts w:hint="eastAsia"/>
              </w:rPr>
              <w:t>童心永向党，喜迎二十大</w:t>
            </w:r>
            <w:r w:rsidRPr="00FC3236">
              <w:rPr>
                <w:rStyle w:val="a3"/>
                <w:rFonts w:hint="eastAsia"/>
              </w:rPr>
              <w:t>”</w:t>
            </w:r>
          </w:p>
          <w:p w:rsidR="00F643E6" w:rsidRPr="00FC3236" w:rsidRDefault="00F643E6" w:rsidP="009012B7">
            <w:pPr>
              <w:jc w:val="center"/>
              <w:rPr>
                <w:rStyle w:val="a3"/>
                <w:bCs w:val="0"/>
              </w:rPr>
            </w:pPr>
            <w:r w:rsidRPr="00FC3236">
              <w:rPr>
                <w:rStyle w:val="a3"/>
                <w:rFonts w:hint="eastAsia"/>
                <w:bCs w:val="0"/>
              </w:rPr>
              <w:t>2022</w:t>
            </w:r>
            <w:r>
              <w:rPr>
                <w:rStyle w:val="a3"/>
                <w:rFonts w:hint="eastAsia"/>
                <w:bCs w:val="0"/>
              </w:rPr>
              <w:t>年</w:t>
            </w:r>
            <w:r w:rsidRPr="00FC3236">
              <w:rPr>
                <w:rStyle w:val="a3"/>
                <w:rFonts w:hint="eastAsia"/>
                <w:bCs w:val="0"/>
              </w:rPr>
              <w:t>秦皇岛市少儿故事大王评选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不限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初评名单</w:t>
            </w:r>
            <w:r>
              <w:rPr>
                <w:rStyle w:val="a3"/>
              </w:rPr>
              <w:t>统一使用</w:t>
            </w:r>
            <w:r>
              <w:rPr>
                <w:rStyle w:val="a3"/>
                <w:rFonts w:hint="eastAsia"/>
              </w:rPr>
              <w:t>附件</w:t>
            </w:r>
            <w:r>
              <w:rPr>
                <w:rStyle w:val="a3"/>
                <w:rFonts w:hint="eastAsia"/>
              </w:rPr>
              <w:t>6</w:t>
            </w:r>
            <w:r>
              <w:rPr>
                <w:rStyle w:val="a3"/>
                <w:rFonts w:hint="eastAsia"/>
              </w:rPr>
              <w:t>表格，</w:t>
            </w:r>
            <w:r>
              <w:rPr>
                <w:rStyle w:val="a3"/>
              </w:rPr>
              <w:t>电子文稿</w:t>
            </w:r>
            <w:r>
              <w:rPr>
                <w:rStyle w:val="a3"/>
                <w:rFonts w:hint="eastAsia"/>
              </w:rPr>
              <w:t>发</w:t>
            </w:r>
            <w:r>
              <w:rPr>
                <w:rStyle w:val="a3"/>
              </w:rPr>
              <w:t>送</w:t>
            </w:r>
            <w:r>
              <w:rPr>
                <w:rStyle w:val="a3"/>
                <w:rFonts w:hint="eastAsia"/>
              </w:rPr>
              <w:t>至</w:t>
            </w:r>
            <w:r>
              <w:rPr>
                <w:rStyle w:val="a3"/>
              </w:rPr>
              <w:t>活动专用邮箱</w:t>
            </w:r>
            <w:r>
              <w:rPr>
                <w:rStyle w:val="a3"/>
                <w:rFonts w:hint="eastAsia"/>
              </w:rPr>
              <w:t>，活动作品报送市燕赵少年活动办公室</w:t>
            </w:r>
            <w:r>
              <w:rPr>
                <w:rStyle w:val="a3"/>
              </w:rPr>
              <w:t>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6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30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977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rFonts w:hint="eastAsia"/>
              </w:rPr>
              <w:t>先进个人</w:t>
            </w:r>
            <w:r>
              <w:rPr>
                <w:rStyle w:val="a3"/>
              </w:rPr>
              <w:t>推荐材料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同时报送打印稿和电子文稿，打印稿须有推荐单位加盖公章，电子文稿报送活动专用邮箱。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10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1</w:t>
            </w:r>
            <w:r w:rsidRPr="00CA616F">
              <w:rPr>
                <w:rStyle w:val="a3"/>
                <w:rFonts w:hint="eastAsia"/>
              </w:rPr>
              <w:t>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886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>阅读推广突出贡献奖事迹材料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同时报送打印稿和电子文稿，打印稿须有推荐单位加盖公章，电子文稿报送活动专用邮箱。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10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1</w:t>
            </w:r>
            <w:r w:rsidRPr="00CA616F">
              <w:rPr>
                <w:rStyle w:val="a3"/>
                <w:rFonts w:hint="eastAsia"/>
              </w:rPr>
              <w:t>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886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</w:rPr>
            </w:pPr>
            <w:r w:rsidRPr="005F1436">
              <w:rPr>
                <w:rStyle w:val="a3"/>
                <w:rFonts w:hint="eastAsia"/>
              </w:rPr>
              <w:t>优秀少儿阅读推广人</w:t>
            </w:r>
            <w:r>
              <w:rPr>
                <w:rStyle w:val="a3"/>
              </w:rPr>
              <w:t>推荐材料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rFonts w:hint="eastAsia"/>
              </w:rPr>
            </w:pPr>
            <w:r>
              <w:rPr>
                <w:rStyle w:val="a3"/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同时报送打印稿和电子文稿，打印稿须有推荐单位加盖公章，电子文稿报送活动专用邮箱。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10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1</w:t>
            </w:r>
            <w:r w:rsidRPr="00CA616F">
              <w:rPr>
                <w:rStyle w:val="a3"/>
                <w:rFonts w:hint="eastAsia"/>
              </w:rPr>
              <w:t>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861"/>
        </w:trPr>
        <w:tc>
          <w:tcPr>
            <w:tcW w:w="3369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特色读书活动案例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活动案例说明、总结、图片、音视频等相关材料</w:t>
            </w:r>
            <w:r>
              <w:rPr>
                <w:rStyle w:val="a3"/>
                <w:rFonts w:hint="eastAsia"/>
              </w:rPr>
              <w:t>，</w:t>
            </w:r>
            <w:r>
              <w:rPr>
                <w:rStyle w:val="a3"/>
              </w:rPr>
              <w:t>报送活动专用邮箱。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  <w:rFonts w:hint="eastAsia"/>
              </w:rPr>
              <w:t>10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1</w:t>
            </w:r>
            <w:r w:rsidRPr="00CA616F">
              <w:rPr>
                <w:rStyle w:val="a3"/>
                <w:rFonts w:hint="eastAsia"/>
              </w:rPr>
              <w:t>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  <w:tr w:rsidR="00F643E6" w:rsidTr="009012B7">
        <w:trPr>
          <w:trHeight w:val="1139"/>
        </w:trPr>
        <w:tc>
          <w:tcPr>
            <w:tcW w:w="3369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2022</w:t>
            </w:r>
            <w:r>
              <w:rPr>
                <w:rStyle w:val="a3"/>
              </w:rPr>
              <w:t>年度</w:t>
            </w:r>
            <w:r>
              <w:rPr>
                <w:rStyle w:val="a3"/>
                <w:rFonts w:hint="eastAsia"/>
              </w:rPr>
              <w:t>秦皇岛市</w:t>
            </w:r>
            <w:r>
              <w:rPr>
                <w:rStyle w:val="a3"/>
              </w:rPr>
              <w:t>燕赵少年读书活动总结材料</w:t>
            </w:r>
            <w:r>
              <w:rPr>
                <w:rStyle w:val="a3"/>
                <w:rFonts w:hint="eastAsia"/>
              </w:rPr>
              <w:t>、</w:t>
            </w:r>
            <w:r>
              <w:rPr>
                <w:rStyle w:val="a3"/>
              </w:rPr>
              <w:t>活动信息、简报等相关材料</w:t>
            </w:r>
          </w:p>
        </w:tc>
        <w:tc>
          <w:tcPr>
            <w:tcW w:w="621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685" w:type="dxa"/>
            <w:vAlign w:val="center"/>
          </w:tcPr>
          <w:p w:rsidR="00F643E6" w:rsidRDefault="00F643E6" w:rsidP="009012B7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总结及图片、音视频、媒体报道等相关材料</w:t>
            </w:r>
            <w:r>
              <w:rPr>
                <w:rStyle w:val="a3"/>
                <w:rFonts w:hint="eastAsia"/>
              </w:rPr>
              <w:t>，</w:t>
            </w:r>
            <w:r>
              <w:rPr>
                <w:rStyle w:val="a3"/>
              </w:rPr>
              <w:t>报送活动专用邮箱。</w:t>
            </w:r>
          </w:p>
        </w:tc>
        <w:tc>
          <w:tcPr>
            <w:tcW w:w="1256" w:type="dxa"/>
            <w:vAlign w:val="center"/>
          </w:tcPr>
          <w:p w:rsidR="00F643E6" w:rsidRDefault="00F643E6" w:rsidP="009012B7">
            <w:pPr>
              <w:jc w:val="center"/>
              <w:rPr>
                <w:rStyle w:val="a3"/>
                <w:b w:val="0"/>
                <w:bCs w:val="0"/>
              </w:rPr>
            </w:pPr>
            <w:r w:rsidRPr="00CA616F">
              <w:rPr>
                <w:rStyle w:val="a3"/>
                <w:rFonts w:hint="eastAsia"/>
              </w:rPr>
              <w:t>1</w:t>
            </w:r>
            <w:r>
              <w:rPr>
                <w:rStyle w:val="a3"/>
                <w:rFonts w:hint="eastAsia"/>
              </w:rPr>
              <w:t>0</w:t>
            </w:r>
            <w:r w:rsidRPr="00CA616F">
              <w:rPr>
                <w:rStyle w:val="a3"/>
                <w:rFonts w:hint="eastAsia"/>
              </w:rPr>
              <w:t>月</w:t>
            </w:r>
            <w:r>
              <w:rPr>
                <w:rStyle w:val="a3"/>
                <w:rFonts w:hint="eastAsia"/>
              </w:rPr>
              <w:t>15</w:t>
            </w:r>
            <w:r w:rsidRPr="00CA616F">
              <w:rPr>
                <w:rStyle w:val="a3"/>
                <w:rFonts w:hint="eastAsia"/>
              </w:rPr>
              <w:t>日</w:t>
            </w:r>
          </w:p>
        </w:tc>
      </w:tr>
    </w:tbl>
    <w:p w:rsidR="00F643E6" w:rsidRDefault="00F643E6" w:rsidP="00F643E6">
      <w:pPr>
        <w:tabs>
          <w:tab w:val="left" w:pos="2977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2022年</w:t>
      </w:r>
      <w:r>
        <w:rPr>
          <w:rFonts w:ascii="宋体" w:hAnsi="宋体" w:hint="eastAsia"/>
          <w:b/>
          <w:sz w:val="32"/>
          <w:szCs w:val="32"/>
        </w:rPr>
        <w:t>秦皇岛市</w:t>
      </w:r>
      <w:r>
        <w:rPr>
          <w:rFonts w:ascii="宋体" w:hAnsi="宋体"/>
          <w:b/>
          <w:sz w:val="32"/>
          <w:szCs w:val="32"/>
        </w:rPr>
        <w:t>燕赵少年读书活动报送材料要求</w:t>
      </w:r>
    </w:p>
    <w:p w:rsidR="00F643E6" w:rsidRDefault="00F643E6" w:rsidP="00F643E6">
      <w:pPr>
        <w:rPr>
          <w:szCs w:val="21"/>
        </w:rPr>
        <w:sectPr w:rsidR="00F643E6">
          <w:pgSz w:w="11906" w:h="16838"/>
          <w:pgMar w:top="1418" w:right="1418" w:bottom="1418" w:left="1418" w:header="851" w:footer="992" w:gutter="0"/>
          <w:cols w:space="720"/>
          <w:docGrid w:type="linesAndChars" w:linePitch="286" w:charSpace="-4301"/>
        </w:sectPr>
      </w:pPr>
    </w:p>
    <w:p w:rsidR="00F643E6" w:rsidRPr="00E922C8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0"/>
          <w:szCs w:val="30"/>
        </w:rPr>
      </w:pPr>
      <w:r w:rsidRPr="00E922C8">
        <w:rPr>
          <w:rFonts w:ascii="黑体" w:eastAsia="黑体" w:hint="eastAsia"/>
          <w:sz w:val="30"/>
          <w:szCs w:val="30"/>
        </w:rPr>
        <w:lastRenderedPageBreak/>
        <w:t>附件3</w:t>
      </w:r>
    </w:p>
    <w:p w:rsidR="00F643E6" w:rsidRDefault="00F643E6" w:rsidP="00F643E6">
      <w:pPr>
        <w:tabs>
          <w:tab w:val="left" w:pos="1118"/>
        </w:tabs>
        <w:spacing w:line="240" w:lineRule="exact"/>
      </w:pPr>
      <w:r>
        <w:tab/>
      </w:r>
    </w:p>
    <w:p w:rsidR="00F643E6" w:rsidRDefault="00F643E6" w:rsidP="00F643E6">
      <w:pPr>
        <w:spacing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先进个人</w:t>
      </w:r>
      <w:r>
        <w:rPr>
          <w:b/>
          <w:sz w:val="44"/>
          <w:szCs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60"/>
        <w:gridCol w:w="1191"/>
        <w:gridCol w:w="1502"/>
        <w:gridCol w:w="1418"/>
        <w:gridCol w:w="1474"/>
        <w:gridCol w:w="1644"/>
      </w:tblGrid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086"/>
        </w:trPr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rPr>
                <w:sz w:val="24"/>
              </w:rPr>
            </w:pPr>
            <w:r>
              <w:rPr>
                <w:sz w:val="24"/>
              </w:rPr>
              <w:t>（可附纸）</w:t>
            </w:r>
          </w:p>
          <w:p w:rsidR="00F643E6" w:rsidRDefault="00F643E6" w:rsidP="009012B7">
            <w:pPr>
              <w:jc w:val="right"/>
              <w:rPr>
                <w:sz w:val="24"/>
              </w:rPr>
            </w:pP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市学会</w:t>
            </w:r>
            <w:r>
              <w:rPr>
                <w:vanish/>
                <w:sz w:val="24"/>
              </w:rPr>
              <w:t>si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</w:tbl>
    <w:p w:rsidR="00F643E6" w:rsidRDefault="00F643E6" w:rsidP="00F643E6">
      <w:pPr>
        <w:tabs>
          <w:tab w:val="left" w:pos="2977"/>
        </w:tabs>
        <w:outlineLvl w:val="0"/>
        <w:rPr>
          <w:rFonts w:hAnsi="宋体" w:hint="eastAsia"/>
          <w:b/>
          <w:szCs w:val="21"/>
        </w:rPr>
      </w:pPr>
    </w:p>
    <w:p w:rsidR="00F643E6" w:rsidRPr="00E922C8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0"/>
          <w:szCs w:val="30"/>
        </w:rPr>
      </w:pPr>
      <w:r w:rsidRPr="00E922C8"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F643E6" w:rsidRDefault="00F643E6" w:rsidP="00F643E6">
      <w:pPr>
        <w:tabs>
          <w:tab w:val="left" w:pos="1118"/>
        </w:tabs>
        <w:spacing w:line="240" w:lineRule="exact"/>
      </w:pPr>
      <w:r>
        <w:tab/>
      </w:r>
    </w:p>
    <w:p w:rsidR="00F643E6" w:rsidRDefault="00F643E6" w:rsidP="00F643E6">
      <w:pPr>
        <w:spacing w:beforeLines="5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阅读推广突出贡献奖推荐表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60"/>
        <w:gridCol w:w="1191"/>
        <w:gridCol w:w="1502"/>
        <w:gridCol w:w="1418"/>
        <w:gridCol w:w="1474"/>
        <w:gridCol w:w="1644"/>
      </w:tblGrid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086"/>
        </w:trPr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rPr>
                <w:sz w:val="24"/>
              </w:rPr>
            </w:pPr>
            <w:r>
              <w:rPr>
                <w:sz w:val="24"/>
              </w:rPr>
              <w:t>（可附纸）</w:t>
            </w:r>
          </w:p>
          <w:p w:rsidR="00F643E6" w:rsidRDefault="00F643E6" w:rsidP="009012B7">
            <w:pPr>
              <w:jc w:val="right"/>
              <w:rPr>
                <w:sz w:val="24"/>
              </w:rPr>
            </w:pP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市学会</w:t>
            </w:r>
            <w:r>
              <w:rPr>
                <w:vanish/>
                <w:sz w:val="24"/>
              </w:rPr>
              <w:t>si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</w:tbl>
    <w:p w:rsidR="00F643E6" w:rsidRDefault="00F643E6" w:rsidP="00F643E6">
      <w:pPr>
        <w:tabs>
          <w:tab w:val="left" w:pos="2977"/>
        </w:tabs>
        <w:rPr>
          <w:rFonts w:hAnsi="宋体" w:hint="eastAsia"/>
          <w:b/>
          <w:szCs w:val="21"/>
        </w:rPr>
      </w:pPr>
    </w:p>
    <w:p w:rsidR="00F643E6" w:rsidRDefault="00F643E6" w:rsidP="00F643E6">
      <w:pPr>
        <w:tabs>
          <w:tab w:val="left" w:pos="2977"/>
        </w:tabs>
        <w:outlineLvl w:val="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附件5</w:t>
      </w:r>
    </w:p>
    <w:p w:rsidR="00F643E6" w:rsidRDefault="00F643E6" w:rsidP="00F643E6">
      <w:pPr>
        <w:tabs>
          <w:tab w:val="left" w:pos="1118"/>
        </w:tabs>
        <w:spacing w:line="240" w:lineRule="exact"/>
      </w:pPr>
      <w:r>
        <w:tab/>
      </w:r>
    </w:p>
    <w:p w:rsidR="00F643E6" w:rsidRDefault="00F643E6" w:rsidP="00F643E6">
      <w:pPr>
        <w:spacing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优秀少儿</w:t>
      </w:r>
      <w:r>
        <w:rPr>
          <w:b/>
          <w:sz w:val="44"/>
          <w:szCs w:val="44"/>
        </w:rPr>
        <w:t>阅读推广</w:t>
      </w:r>
      <w:r>
        <w:rPr>
          <w:rFonts w:hint="eastAsia"/>
          <w:b/>
          <w:sz w:val="44"/>
          <w:szCs w:val="44"/>
        </w:rPr>
        <w:t>人</w:t>
      </w:r>
      <w:r>
        <w:rPr>
          <w:b/>
          <w:sz w:val="44"/>
          <w:szCs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60"/>
        <w:gridCol w:w="1191"/>
        <w:gridCol w:w="1502"/>
        <w:gridCol w:w="1418"/>
        <w:gridCol w:w="1474"/>
        <w:gridCol w:w="1644"/>
      </w:tblGrid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502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567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53" w:type="dxa"/>
            <w:gridSpan w:val="3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3118" w:type="dxa"/>
            <w:gridSpan w:val="2"/>
            <w:vAlign w:val="center"/>
          </w:tcPr>
          <w:p w:rsidR="00F643E6" w:rsidRDefault="00F643E6" w:rsidP="009012B7">
            <w:pPr>
              <w:rPr>
                <w:sz w:val="24"/>
              </w:rPr>
            </w:pPr>
          </w:p>
        </w:tc>
      </w:tr>
      <w:tr w:rsidR="00F643E6" w:rsidTr="009012B7">
        <w:trPr>
          <w:cantSplit/>
          <w:trHeight w:val="4787"/>
        </w:trPr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rPr>
                <w:sz w:val="24"/>
              </w:rPr>
            </w:pPr>
            <w:r>
              <w:rPr>
                <w:sz w:val="24"/>
              </w:rPr>
              <w:t>（可附纸）</w:t>
            </w:r>
          </w:p>
          <w:p w:rsidR="00F643E6" w:rsidRDefault="00F643E6" w:rsidP="009012B7">
            <w:pPr>
              <w:jc w:val="right"/>
              <w:rPr>
                <w:sz w:val="24"/>
              </w:rPr>
            </w:pP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643E6" w:rsidTr="009012B7">
        <w:trPr>
          <w:cantSplit/>
          <w:trHeight w:val="2154"/>
        </w:trPr>
        <w:tc>
          <w:tcPr>
            <w:tcW w:w="1191" w:type="dxa"/>
            <w:vAlign w:val="center"/>
          </w:tcPr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市学会</w:t>
            </w:r>
            <w:r>
              <w:rPr>
                <w:vanish/>
                <w:sz w:val="24"/>
              </w:rPr>
              <w:t>si</w:t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  <w:r>
              <w:rPr>
                <w:vanish/>
                <w:sz w:val="24"/>
              </w:rPr>
              <w:pgNum/>
            </w:r>
          </w:p>
          <w:p w:rsidR="00F643E6" w:rsidRDefault="00F643E6" w:rsidP="00901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989" w:type="dxa"/>
            <w:gridSpan w:val="6"/>
          </w:tcPr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14" w:firstLine="34"/>
              <w:rPr>
                <w:sz w:val="24"/>
              </w:rPr>
            </w:pPr>
          </w:p>
          <w:p w:rsidR="00F643E6" w:rsidRDefault="00F643E6" w:rsidP="009012B7">
            <w:pPr>
              <w:ind w:right="960" w:firstLineChars="2200" w:firstLine="5280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F643E6" w:rsidRDefault="00F643E6" w:rsidP="009012B7">
            <w:pPr>
              <w:spacing w:line="240" w:lineRule="exact"/>
              <w:ind w:right="958" w:firstLineChars="2200" w:firstLine="5280"/>
              <w:jc w:val="right"/>
              <w:rPr>
                <w:sz w:val="24"/>
              </w:rPr>
            </w:pPr>
          </w:p>
          <w:p w:rsidR="00F643E6" w:rsidRDefault="00F643E6" w:rsidP="009012B7">
            <w:pPr>
              <w:ind w:firstLineChars="2600" w:firstLine="62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F643E6" w:rsidRDefault="00F643E6" w:rsidP="00F643E6">
      <w:pPr>
        <w:tabs>
          <w:tab w:val="left" w:pos="2977"/>
        </w:tabs>
        <w:outlineLvl w:val="0"/>
        <w:rPr>
          <w:rFonts w:hAnsi="宋体" w:hint="eastAsia"/>
          <w:b/>
          <w:szCs w:val="21"/>
        </w:rPr>
      </w:pPr>
    </w:p>
    <w:p w:rsidR="00F643E6" w:rsidRDefault="00F643E6" w:rsidP="00F643E6">
      <w:pPr>
        <w:spacing w:line="360" w:lineRule="auto"/>
        <w:jc w:val="left"/>
        <w:rPr>
          <w:rFonts w:ascii="黑体" w:eastAsia="黑体" w:hint="eastAsia"/>
          <w:sz w:val="30"/>
          <w:szCs w:val="30"/>
        </w:rPr>
      </w:pPr>
    </w:p>
    <w:p w:rsidR="00F643E6" w:rsidRDefault="00F643E6" w:rsidP="00F643E6">
      <w:pPr>
        <w:spacing w:line="360" w:lineRule="auto"/>
        <w:jc w:val="left"/>
        <w:rPr>
          <w:rFonts w:hint="eastAsia"/>
        </w:rPr>
      </w:pPr>
      <w:r w:rsidRPr="001C7357">
        <w:rPr>
          <w:rFonts w:ascii="黑体" w:eastAsia="黑体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6</w:t>
      </w:r>
      <w:r w:rsidRPr="001C7357">
        <w:rPr>
          <w:rFonts w:ascii="黑体" w:eastAsia="黑体" w:hint="eastAsia"/>
          <w:sz w:val="30"/>
          <w:szCs w:val="30"/>
        </w:rPr>
        <w:t xml:space="preserve">  </w:t>
      </w:r>
      <w:r>
        <w:rPr>
          <w:rFonts w:hint="eastAsia"/>
        </w:rPr>
        <w:t xml:space="preserve">                     </w:t>
      </w:r>
    </w:p>
    <w:p w:rsidR="00F643E6" w:rsidRPr="001C7357" w:rsidRDefault="00F643E6" w:rsidP="00F643E6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第十八届</w:t>
      </w:r>
      <w:r w:rsidRPr="001C7357">
        <w:rPr>
          <w:rFonts w:ascii="黑体" w:eastAsia="黑体" w:hint="eastAsia"/>
          <w:sz w:val="30"/>
          <w:szCs w:val="30"/>
        </w:rPr>
        <w:t>燕赵少年读书活动稿纸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  <w:tr w:rsidR="00F643E6" w:rsidTr="009012B7">
        <w:trPr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643E6" w:rsidRDefault="00F643E6" w:rsidP="009012B7">
            <w:pPr>
              <w:jc w:val="center"/>
              <w:rPr>
                <w:szCs w:val="21"/>
              </w:rPr>
            </w:pPr>
          </w:p>
        </w:tc>
      </w:tr>
    </w:tbl>
    <w:p w:rsidR="00F643E6" w:rsidRDefault="00F643E6" w:rsidP="00F643E6">
      <w:pPr>
        <w:tabs>
          <w:tab w:val="left" w:pos="2977"/>
        </w:tabs>
        <w:rPr>
          <w:rFonts w:hAnsi="宋体" w:hint="eastAsia"/>
          <w:b/>
          <w:szCs w:val="21"/>
        </w:rPr>
      </w:pPr>
    </w:p>
    <w:p w:rsidR="00F643E6" w:rsidRDefault="00F643E6" w:rsidP="00F643E6">
      <w:pPr>
        <w:jc w:val="left"/>
        <w:rPr>
          <w:rFonts w:ascii="黑体" w:eastAsia="黑体" w:hint="eastAsia"/>
          <w:sz w:val="30"/>
          <w:szCs w:val="30"/>
        </w:rPr>
      </w:pPr>
      <w:r w:rsidRPr="001C7357">
        <w:rPr>
          <w:rFonts w:ascii="黑体" w:eastAsia="黑体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7</w:t>
      </w:r>
      <w:r w:rsidRPr="001C7357"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 xml:space="preserve">             </w:t>
      </w:r>
    </w:p>
    <w:p w:rsidR="00F643E6" w:rsidRPr="00206AC2" w:rsidRDefault="00F643E6" w:rsidP="00F643E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 w:rsidRPr="004B732A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度</w:t>
      </w:r>
      <w:r w:rsidRPr="004B732A">
        <w:rPr>
          <w:rFonts w:hint="eastAsia"/>
          <w:b/>
          <w:bCs/>
          <w:sz w:val="32"/>
          <w:szCs w:val="32"/>
        </w:rPr>
        <w:t>秦皇岛市“燕赵少年读书系列活动”</w:t>
      </w:r>
      <w:r>
        <w:rPr>
          <w:rFonts w:hint="eastAsia"/>
          <w:b/>
          <w:bCs/>
          <w:sz w:val="32"/>
          <w:szCs w:val="32"/>
        </w:rPr>
        <w:t>初评</w:t>
      </w:r>
      <w:r>
        <w:rPr>
          <w:rFonts w:ascii="宋体" w:hAnsi="宋体" w:hint="eastAsia"/>
          <w:b/>
          <w:color w:val="000000"/>
          <w:sz w:val="32"/>
        </w:rPr>
        <w:t>推荐表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275"/>
        <w:gridCol w:w="1445"/>
        <w:gridCol w:w="1097"/>
        <w:gridCol w:w="1427"/>
        <w:gridCol w:w="1134"/>
        <w:gridCol w:w="732"/>
      </w:tblGrid>
      <w:tr w:rsidR="00F643E6" w:rsidTr="009012B7">
        <w:trPr>
          <w:trHeight w:val="660"/>
        </w:trPr>
        <w:tc>
          <w:tcPr>
            <w:tcW w:w="675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作品</w:t>
            </w:r>
          </w:p>
        </w:tc>
        <w:tc>
          <w:tcPr>
            <w:tcW w:w="1445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097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427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辅导老师</w:t>
            </w:r>
          </w:p>
        </w:tc>
        <w:tc>
          <w:tcPr>
            <w:tcW w:w="732" w:type="dxa"/>
          </w:tcPr>
          <w:p w:rsidR="00F643E6" w:rsidRPr="00324C88" w:rsidRDefault="00F643E6" w:rsidP="009012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324C88">
              <w:rPr>
                <w:rFonts w:ascii="宋体" w:hAnsi="宋体" w:hint="eastAsia"/>
                <w:b/>
                <w:szCs w:val="21"/>
              </w:rPr>
              <w:t>初评奖项</w:t>
            </w: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29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  <w:tr w:rsidR="00F643E6" w:rsidTr="009012B7">
        <w:trPr>
          <w:trHeight w:val="660"/>
        </w:trPr>
        <w:tc>
          <w:tcPr>
            <w:tcW w:w="6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993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27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45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09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427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1134" w:type="dxa"/>
          </w:tcPr>
          <w:p w:rsidR="00F643E6" w:rsidRDefault="00F643E6" w:rsidP="009012B7">
            <w:pPr>
              <w:jc w:val="center"/>
            </w:pPr>
          </w:p>
        </w:tc>
        <w:tc>
          <w:tcPr>
            <w:tcW w:w="732" w:type="dxa"/>
          </w:tcPr>
          <w:p w:rsidR="00F643E6" w:rsidRDefault="00F643E6" w:rsidP="009012B7">
            <w:pPr>
              <w:jc w:val="center"/>
            </w:pPr>
          </w:p>
        </w:tc>
      </w:tr>
    </w:tbl>
    <w:p w:rsidR="00F643E6" w:rsidRPr="00206AC2" w:rsidRDefault="00F643E6" w:rsidP="00F643E6">
      <w:pPr>
        <w:jc w:val="center"/>
        <w:rPr>
          <w:rFonts w:ascii="宋体" w:hAnsi="宋体" w:hint="eastAsia"/>
          <w:b/>
          <w:color w:val="000000"/>
          <w:sz w:val="32"/>
        </w:rPr>
      </w:pPr>
      <w:r w:rsidRPr="004B732A">
        <w:rPr>
          <w:b/>
          <w:bCs/>
          <w:sz w:val="32"/>
          <w:szCs w:val="32"/>
        </w:rPr>
        <w:t xml:space="preserve"> </w:t>
      </w:r>
    </w:p>
    <w:p w:rsidR="007E5FA4" w:rsidRDefault="007E5FA4"/>
    <w:sectPr w:rsidR="007E5FA4">
      <w:footerReference w:type="even" r:id="rId23"/>
      <w:footerReference w:type="default" r:id="rId24"/>
      <w:pgSz w:w="11906" w:h="16838"/>
      <w:pgMar w:top="1418" w:right="1588" w:bottom="1418" w:left="1588" w:header="851" w:footer="992" w:gutter="0"/>
      <w:cols w:space="720"/>
      <w:docGrid w:type="lines" w:linePitch="318" w:charSpace="5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4" w:rsidRDefault="00F643E6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42524" w:rsidRDefault="00F643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4" w:rsidRDefault="00F643E6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C42524" w:rsidRDefault="00F643E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95E"/>
    <w:multiLevelType w:val="multilevel"/>
    <w:tmpl w:val="56DF795E"/>
    <w:lvl w:ilvl="0">
      <w:start w:val="1"/>
      <w:numFmt w:val="decimal"/>
      <w:lvlText w:val="2-%1"/>
      <w:lvlJc w:val="center"/>
      <w:pPr>
        <w:ind w:left="420" w:hanging="42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F506C5"/>
    <w:multiLevelType w:val="multilevel"/>
    <w:tmpl w:val="6AF506C5"/>
    <w:lvl w:ilvl="0">
      <w:start w:val="1"/>
      <w:numFmt w:val="decimal"/>
      <w:lvlText w:val="3-%1"/>
      <w:lvlJc w:val="center"/>
      <w:pPr>
        <w:ind w:left="420" w:hanging="42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6E303D"/>
    <w:multiLevelType w:val="multilevel"/>
    <w:tmpl w:val="7D6E303D"/>
    <w:lvl w:ilvl="0">
      <w:start w:val="1"/>
      <w:numFmt w:val="decimal"/>
      <w:lvlText w:val="1-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3E6"/>
    <w:rsid w:val="007E5FA4"/>
    <w:rsid w:val="00F6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643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643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43E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F643E6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Strong"/>
    <w:basedOn w:val="a0"/>
    <w:qFormat/>
    <w:rsid w:val="00F643E6"/>
    <w:rPr>
      <w:rFonts w:cs="Times New Roman"/>
      <w:b/>
      <w:bCs/>
    </w:rPr>
  </w:style>
  <w:style w:type="character" w:styleId="a4">
    <w:name w:val="page number"/>
    <w:basedOn w:val="a0"/>
    <w:rsid w:val="00F643E6"/>
  </w:style>
  <w:style w:type="character" w:customStyle="1" w:styleId="Char">
    <w:name w:val="标题 Char"/>
    <w:basedOn w:val="a0"/>
    <w:link w:val="a5"/>
    <w:rsid w:val="00F643E6"/>
    <w:rPr>
      <w:rFonts w:ascii="Cambria" w:hAnsi="Cambria"/>
      <w:b/>
      <w:bCs/>
      <w:sz w:val="32"/>
      <w:szCs w:val="32"/>
    </w:rPr>
  </w:style>
  <w:style w:type="character" w:customStyle="1" w:styleId="Char0">
    <w:name w:val="页脚 Char"/>
    <w:basedOn w:val="a0"/>
    <w:link w:val="a6"/>
    <w:uiPriority w:val="99"/>
    <w:locked/>
    <w:rsid w:val="00F643E6"/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643E6"/>
    <w:rPr>
      <w:sz w:val="18"/>
      <w:szCs w:val="18"/>
    </w:rPr>
  </w:style>
  <w:style w:type="paragraph" w:styleId="a7">
    <w:name w:val="header"/>
    <w:basedOn w:val="a"/>
    <w:link w:val="Char1"/>
    <w:uiPriority w:val="99"/>
    <w:rsid w:val="00F64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7"/>
    <w:uiPriority w:val="99"/>
    <w:semiHidden/>
    <w:rsid w:val="00F643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F643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6"/>
    <w:uiPriority w:val="99"/>
    <w:semiHidden/>
    <w:rsid w:val="00F643E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semiHidden/>
    <w:rsid w:val="00F643E6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F643E6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"/>
    <w:qFormat/>
    <w:rsid w:val="00F643E6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link w:val="a5"/>
    <w:uiPriority w:val="10"/>
    <w:rsid w:val="00F643E6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99"/>
    <w:unhideWhenUsed/>
    <w:qFormat/>
    <w:rsid w:val="00F643E6"/>
    <w:pPr>
      <w:ind w:firstLineChars="200" w:firstLine="420"/>
    </w:pPr>
  </w:style>
  <w:style w:type="paragraph" w:styleId="a9">
    <w:name w:val="List Paragraph"/>
    <w:basedOn w:val="a"/>
    <w:uiPriority w:val="34"/>
    <w:qFormat/>
    <w:rsid w:val="00F643E6"/>
    <w:pPr>
      <w:ind w:firstLineChars="200" w:firstLine="420"/>
    </w:pPr>
  </w:style>
  <w:style w:type="character" w:styleId="aa">
    <w:name w:val="Hyperlink"/>
    <w:basedOn w:val="a0"/>
    <w:rsid w:val="00F643E6"/>
    <w:rPr>
      <w:color w:val="0000FF"/>
      <w:u w:val="single"/>
    </w:rPr>
  </w:style>
  <w:style w:type="table" w:styleId="ab">
    <w:name w:val="Table Grid"/>
    <w:basedOn w:val="a1"/>
    <w:uiPriority w:val="59"/>
    <w:rsid w:val="00F643E6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3"/>
    <w:uiPriority w:val="1"/>
    <w:qFormat/>
    <w:rsid w:val="00F643E6"/>
    <w:rPr>
      <w:rFonts w:ascii="宋体" w:hAnsi="宋体" w:cs="宋体"/>
      <w:sz w:val="29"/>
      <w:szCs w:val="29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F643E6"/>
    <w:rPr>
      <w:rFonts w:ascii="宋体" w:eastAsia="宋体" w:hAnsi="宋体" w:cs="宋体"/>
      <w:sz w:val="29"/>
      <w:szCs w:val="29"/>
      <w:lang w:val="zh-CN" w:bidi="zh-CN"/>
    </w:rPr>
  </w:style>
  <w:style w:type="character" w:customStyle="1" w:styleId="font41">
    <w:name w:val="font41"/>
    <w:basedOn w:val="a0"/>
    <w:rsid w:val="00F643E6"/>
    <w:rPr>
      <w:rFonts w:ascii="Tahoma" w:eastAsia="Tahoma" w:hAnsi="Tahoma" w:cs="Tahoma"/>
      <w:i w:val="0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F643E6"/>
    <w:rPr>
      <w:rFonts w:ascii="MS Gothic" w:eastAsia="MS Gothic" w:hAnsi="MS Gothic" w:cs="MS Gothic"/>
      <w:i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F643E6"/>
    <w:rPr>
      <w:rFonts w:ascii="Arial" w:hAnsi="Arial" w:cs="Arial"/>
      <w:i w:val="0"/>
      <w:color w:val="000080"/>
      <w:sz w:val="20"/>
      <w:szCs w:val="20"/>
      <w:u w:val="none"/>
    </w:rPr>
  </w:style>
  <w:style w:type="character" w:customStyle="1" w:styleId="font31">
    <w:name w:val="font31"/>
    <w:basedOn w:val="a0"/>
    <w:rsid w:val="00F643E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F643E6"/>
    <w:rPr>
      <w:rFonts w:ascii="宋体" w:eastAsia="宋体" w:hAnsi="宋体" w:cs="宋体" w:hint="eastAsia"/>
      <w:i w:val="0"/>
      <w:color w:val="000080"/>
      <w:sz w:val="20"/>
      <w:szCs w:val="20"/>
      <w:u w:val="none"/>
    </w:rPr>
  </w:style>
  <w:style w:type="paragraph" w:styleId="ad">
    <w:name w:val="Date"/>
    <w:basedOn w:val="a"/>
    <w:next w:val="a"/>
    <w:link w:val="Char4"/>
    <w:rsid w:val="00F643E6"/>
    <w:pPr>
      <w:ind w:leftChars="2500" w:left="100"/>
    </w:pPr>
  </w:style>
  <w:style w:type="character" w:customStyle="1" w:styleId="Char4">
    <w:name w:val="日期 Char"/>
    <w:basedOn w:val="a0"/>
    <w:link w:val="ad"/>
    <w:rsid w:val="00F643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5%BC%A0%E5%AE%89%E6%88%88_1.html" TargetMode="External"/><Relationship Id="rId13" Type="http://schemas.openxmlformats.org/officeDocument/2006/relationships/hyperlink" Target="https://book.jd.com/writer/%E5%87%AF%E7%91%9F%E7%90%B3%C2%B7%E9%87%8C%E6%99%AE%E5%88%A9_1.html" TargetMode="External"/><Relationship Id="rId18" Type="http://schemas.openxmlformats.org/officeDocument/2006/relationships/hyperlink" Target="https://book.jd.com/writer/%E5%90%B4%E5%B2%A9_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ook.jd.com/publish/%E5%8C%97%E4%BA%AC%E7%90%86%E5%B7%A5%E5%A4%A7%E5%AD%A6_1.html" TargetMode="External"/><Relationship Id="rId7" Type="http://schemas.openxmlformats.org/officeDocument/2006/relationships/hyperlink" Target="https://book.jd.com/publish/%E6%B1%9F%E8%8B%8F%E5%87%A4%E5%87%B0%E5%B0%91%E5%B9%B4%E5%84%BF%E7%AB%A5%E5%87%BA%E7%89%88%E7%A4%BE_1.html" TargetMode="External"/><Relationship Id="rId12" Type="http://schemas.openxmlformats.org/officeDocument/2006/relationships/hyperlink" Target="https://book.jd.com/writer/%E5%BE%90%E9%B2%81_1.html" TargetMode="External"/><Relationship Id="rId17" Type="http://schemas.openxmlformats.org/officeDocument/2006/relationships/hyperlink" Target="https://book.jd.com/publish/%E4%BA%8C%E5%8D%81%E4%B8%80%E4%B8%96%E7%BA%AA%E5%87%BA%E7%89%88%E7%A4%BE%E9%9B%86%E5%9B%A2_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ok.jd.com/writer/%E5%BE%90%E6%98%8A_1.html" TargetMode="External"/><Relationship Id="rId20" Type="http://schemas.openxmlformats.org/officeDocument/2006/relationships/hyperlink" Target="https://book.jd.com/writer/%E7%B1%B3%E8%8E%B1%E7%AB%A5%E4%B9%A6|%E8%B4%A3%E7%BC%96%EF%BC%9A%E6%88%B7%E9%87%91%E7%88%BD|%E7%BB%98%E7%94%BB%EF%BC%9A%E7%B1%B3%E8%8E%B1%E7%AB%A5%E4%B9%A6..._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jd.com/publish/%E6%B5%99%E6%B1%9F%E4%BA%BA%E6%B0%91%E5%87%BA%E7%89%88%E7%A4%BE_1.html" TargetMode="External"/><Relationship Id="rId11" Type="http://schemas.openxmlformats.org/officeDocument/2006/relationships/hyperlink" Target="https://book.jd.com/publish/%E4%B8%AD%E5%A4%AE%E7%BC%96%E8%AF%91%E5%87%BA%E7%89%88%E7%A4%BE_1.html" TargetMode="External"/><Relationship Id="rId24" Type="http://schemas.openxmlformats.org/officeDocument/2006/relationships/footer" Target="footer2.xml"/><Relationship Id="rId5" Type="http://schemas.openxmlformats.org/officeDocument/2006/relationships/hyperlink" Target="https://book.jd.com/publish/%E4%BA%BA%E6%B0%91%E9%82%AE%E7%94%B5%E5%87%BA%E7%89%88%E7%A4%BE_1.html" TargetMode="External"/><Relationship Id="rId15" Type="http://schemas.openxmlformats.org/officeDocument/2006/relationships/hyperlink" Target="https://book.jd.com/publish/%E7%A7%91%E5%AD%A6%E6%99%AE%E5%8F%8A%E5%87%BA%E7%89%88%E7%A4%BE_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ok.jd.com/writer/%E5%90%B4%E7%BA%A2%E6%A2%85_1.html" TargetMode="External"/><Relationship Id="rId19" Type="http://schemas.openxmlformats.org/officeDocument/2006/relationships/hyperlink" Target="https://book.jd.com/publish/%E5%AE%89%E5%BE%BD%E5%B0%91%E5%B9%B4%E5%84%BF%E7%AB%A5%E5%87%BA%E7%89%88%E7%A4%BE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jd.com/publish/%E6%8E%A5%E5%8A%9B%E5%87%BA%E7%89%88%E7%A4%BE_1.html" TargetMode="External"/><Relationship Id="rId14" Type="http://schemas.openxmlformats.org/officeDocument/2006/relationships/hyperlink" Target="https://book.jd.com/writer/%E4%B8%AD%E5%9B%BD%E7%94%9F%E7%89%A9%E6%8A%80%E6%9C%AF%E5%8F%91%E5%B1%95%E4%B8%AD%E5%BF%83_1.html" TargetMode="External"/><Relationship Id="rId22" Type="http://schemas.openxmlformats.org/officeDocument/2006/relationships/hyperlink" Target="https://book.jd.com/publish/%E7%A7%91%E5%AD%A6%E6%99%AE%E5%8F%8A%E5%87%BA%E7%89%88%E7%A4%BE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2022-05-19T02:20:00Z</dcterms:created>
  <dcterms:modified xsi:type="dcterms:W3CDTF">2022-05-19T02:21:00Z</dcterms:modified>
</cp:coreProperties>
</file>